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DF" w:rsidRPr="00AC742F" w:rsidRDefault="00DC4488" w:rsidP="008E6FD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PENGUMUMAN</w:t>
      </w:r>
    </w:p>
    <w:p w:rsidR="008E6FDF" w:rsidRDefault="008E6FDF" w:rsidP="008E6FDF">
      <w:pPr>
        <w:spacing w:after="0"/>
        <w:jc w:val="center"/>
      </w:pPr>
      <w:r>
        <w:t xml:space="preserve">NOMOR : 027 / </w:t>
      </w:r>
      <w:r w:rsidR="00DC4488">
        <w:t>00</w:t>
      </w:r>
      <w:r w:rsidR="00FD06A3">
        <w:t>1</w:t>
      </w:r>
      <w:r>
        <w:t xml:space="preserve"> /BPBJ-B/2021</w:t>
      </w:r>
    </w:p>
    <w:p w:rsidR="008E6FDF" w:rsidRDefault="008E6FDF" w:rsidP="008E6FDF">
      <w:pPr>
        <w:jc w:val="center"/>
      </w:pPr>
    </w:p>
    <w:p w:rsidR="008E6FDF" w:rsidRDefault="008E6FDF" w:rsidP="008E6FDF">
      <w:pPr>
        <w:jc w:val="both"/>
      </w:pPr>
      <w:r>
        <w:t>Pada hari ini Senin Tanggal 12 Bulan April Tahun 2</w:t>
      </w:r>
      <w:r w:rsidR="00DC4488">
        <w:t>021 pukul 10.22 wib m</w:t>
      </w:r>
      <w:r>
        <w:t xml:space="preserve">elakukan restart server SPSE dikarenakan pasokan listrik ke UPS Server mengalami gangguan. Layanan SPSE normal dan bisa digunakan kembali pukul      </w:t>
      </w:r>
      <w:r w:rsidR="00444A8B">
        <w:t>12.03</w:t>
      </w:r>
      <w:r>
        <w:t xml:space="preserve">    wiba.</w:t>
      </w:r>
    </w:p>
    <w:p w:rsidR="008E6FDF" w:rsidRDefault="008E6FDF" w:rsidP="008E6FDF">
      <w:pPr>
        <w:jc w:val="both"/>
      </w:pPr>
      <w:r>
        <w:t>Demikian berita acara ini dibuat dengan sesungguhnya dalam rangkap 2 (dua) untuk dipergunakan sebagaimana mestinya.</w:t>
      </w:r>
    </w:p>
    <w:p w:rsidR="008E6FDF" w:rsidRDefault="008E6FDF" w:rsidP="008E6FDF">
      <w:pPr>
        <w:jc w:val="both"/>
      </w:pPr>
      <w:bookmarkStart w:id="0" w:name="_GoBack"/>
      <w:bookmarkEnd w:id="0"/>
    </w:p>
    <w:p w:rsidR="008E6FDF" w:rsidRDefault="008E6FDF" w:rsidP="008E6FDF">
      <w:pPr>
        <w:ind w:left="5040"/>
        <w:jc w:val="center"/>
      </w:pPr>
      <w:r>
        <w:t>Dibuat di Bengkayang,  12 April 2021</w:t>
      </w:r>
    </w:p>
    <w:p w:rsidR="00DC4488" w:rsidRDefault="00DC4488" w:rsidP="008E6FDF">
      <w:pPr>
        <w:ind w:left="5040"/>
        <w:jc w:val="center"/>
      </w:pPr>
      <w:r>
        <w:t>ttd</w:t>
      </w:r>
    </w:p>
    <w:p w:rsidR="008E6FDF" w:rsidRDefault="008E6FDF" w:rsidP="008E6FDF">
      <w:pPr>
        <w:ind w:left="5040"/>
        <w:jc w:val="center"/>
      </w:pPr>
      <w:r>
        <w:t>LPSE Kabuapaten Bengkayang</w:t>
      </w:r>
    </w:p>
    <w:p w:rsidR="008E6FDF" w:rsidRDefault="008E6FDF" w:rsidP="00DC2997">
      <w:pPr>
        <w:spacing w:after="0"/>
        <w:ind w:left="5041"/>
        <w:jc w:val="center"/>
      </w:pPr>
    </w:p>
    <w:p w:rsidR="00425A0C" w:rsidRPr="00425A0C" w:rsidRDefault="00425A0C" w:rsidP="00425A0C">
      <w:pPr>
        <w:jc w:val="both"/>
      </w:pPr>
    </w:p>
    <w:sectPr w:rsidR="00425A0C" w:rsidRPr="00425A0C" w:rsidSect="00425A0C">
      <w:headerReference w:type="default" r:id="rId6"/>
      <w:pgSz w:w="11906" w:h="16838"/>
      <w:pgMar w:top="426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C8" w:rsidRDefault="00B06EC8" w:rsidP="00425A0C">
      <w:pPr>
        <w:spacing w:after="0" w:line="240" w:lineRule="auto"/>
      </w:pPr>
      <w:r>
        <w:separator/>
      </w:r>
    </w:p>
  </w:endnote>
  <w:endnote w:type="continuationSeparator" w:id="0">
    <w:p w:rsidR="00B06EC8" w:rsidRDefault="00B06EC8" w:rsidP="0042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C8" w:rsidRDefault="00B06EC8" w:rsidP="00425A0C">
      <w:pPr>
        <w:spacing w:after="0" w:line="240" w:lineRule="auto"/>
      </w:pPr>
      <w:r>
        <w:separator/>
      </w:r>
    </w:p>
  </w:footnote>
  <w:footnote w:type="continuationSeparator" w:id="0">
    <w:p w:rsidR="00B06EC8" w:rsidRDefault="00B06EC8" w:rsidP="0042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C" w:rsidRPr="00E15CDA" w:rsidRDefault="00425A0C" w:rsidP="00425A0C">
    <w:pPr>
      <w:pStyle w:val="Header"/>
      <w:ind w:left="720"/>
      <w:jc w:val="center"/>
      <w:rPr>
        <w:rFonts w:ascii="Times New Roman" w:hAnsi="Times New Roman" w:cs="Times New Roman"/>
        <w:sz w:val="32"/>
        <w:szCs w:val="36"/>
      </w:rPr>
    </w:pPr>
    <w:r w:rsidRPr="00E15CDA">
      <w:rPr>
        <w:rFonts w:ascii="Times New Roman" w:hAnsi="Times New Roman" w:cs="Times New Roman"/>
        <w:noProof/>
        <w:sz w:val="20"/>
        <w:lang w:eastAsia="id-ID"/>
      </w:rPr>
      <w:drawing>
        <wp:anchor distT="0" distB="0" distL="114300" distR="114300" simplePos="0" relativeHeight="251659264" behindDoc="0" locked="0" layoutInCell="1" allowOverlap="1" wp14:anchorId="6D550C1F" wp14:editId="72BEF326">
          <wp:simplePos x="0" y="0"/>
          <wp:positionH relativeFrom="column">
            <wp:posOffset>-370936</wp:posOffset>
          </wp:positionH>
          <wp:positionV relativeFrom="paragraph">
            <wp:posOffset>-20343</wp:posOffset>
          </wp:positionV>
          <wp:extent cx="828519" cy="11300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6000" contrast="4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154" cy="1140474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CDA">
      <w:rPr>
        <w:rFonts w:ascii="Times New Roman" w:hAnsi="Times New Roman" w:cs="Times New Roman"/>
        <w:sz w:val="32"/>
        <w:szCs w:val="36"/>
      </w:rPr>
      <w:t>PEMERINTAH KABUPATEN BENGKAYANG</w:t>
    </w:r>
  </w:p>
  <w:p w:rsidR="00425A0C" w:rsidRPr="00E15CDA" w:rsidRDefault="00425A0C" w:rsidP="00425A0C">
    <w:pPr>
      <w:pStyle w:val="Header"/>
      <w:ind w:left="720"/>
      <w:jc w:val="center"/>
      <w:rPr>
        <w:rFonts w:ascii="Times New Roman" w:hAnsi="Times New Roman" w:cs="Times New Roman"/>
        <w:b/>
        <w:sz w:val="44"/>
        <w:szCs w:val="48"/>
      </w:rPr>
    </w:pPr>
    <w:r w:rsidRPr="00E15CDA">
      <w:rPr>
        <w:rFonts w:ascii="Times New Roman" w:hAnsi="Times New Roman" w:cs="Times New Roman"/>
        <w:b/>
        <w:sz w:val="44"/>
        <w:szCs w:val="48"/>
      </w:rPr>
      <w:t xml:space="preserve">SEKRETARIAT DAERAH </w:t>
    </w:r>
  </w:p>
  <w:p w:rsidR="00425A0C" w:rsidRPr="00E15CDA" w:rsidRDefault="00425A0C" w:rsidP="00425A0C">
    <w:pPr>
      <w:pStyle w:val="Header"/>
      <w:ind w:left="720"/>
      <w:jc w:val="center"/>
      <w:rPr>
        <w:rFonts w:ascii="Times New Roman" w:hAnsi="Times New Roman" w:cs="Times New Roman"/>
        <w:sz w:val="24"/>
        <w:szCs w:val="28"/>
      </w:rPr>
    </w:pPr>
    <w:r w:rsidRPr="00E15CDA">
      <w:rPr>
        <w:rFonts w:ascii="Times New Roman" w:hAnsi="Times New Roman" w:cs="Times New Roman"/>
        <w:sz w:val="24"/>
        <w:szCs w:val="28"/>
      </w:rPr>
      <w:t>Jalan Guna Baru Trans Rangkang Telp,(0562) 441807, 441612, 441553</w:t>
    </w:r>
  </w:p>
  <w:p w:rsidR="00425A0C" w:rsidRPr="00E15CDA" w:rsidRDefault="00425A0C" w:rsidP="00425A0C">
    <w:pPr>
      <w:pStyle w:val="Header"/>
      <w:ind w:left="720"/>
      <w:jc w:val="center"/>
      <w:rPr>
        <w:rFonts w:ascii="Times New Roman" w:hAnsi="Times New Roman" w:cs="Times New Roman"/>
        <w:sz w:val="24"/>
        <w:szCs w:val="28"/>
      </w:rPr>
    </w:pPr>
    <w:r w:rsidRPr="00E15CDA">
      <w:rPr>
        <w:rFonts w:ascii="Times New Roman" w:hAnsi="Times New Roman" w:cs="Times New Roman"/>
        <w:sz w:val="24"/>
        <w:szCs w:val="28"/>
      </w:rPr>
      <w:t>Fax.(0562) 441808, 441057</w:t>
    </w:r>
  </w:p>
  <w:p w:rsidR="00425A0C" w:rsidRPr="00E15CDA" w:rsidRDefault="00425A0C" w:rsidP="00425A0C">
    <w:pPr>
      <w:pStyle w:val="Header"/>
      <w:ind w:left="720"/>
      <w:jc w:val="center"/>
      <w:rPr>
        <w:rFonts w:ascii="Times New Roman" w:hAnsi="Times New Roman" w:cs="Times New Roman"/>
        <w:sz w:val="24"/>
        <w:szCs w:val="28"/>
      </w:rPr>
    </w:pPr>
    <w:r w:rsidRPr="00E15CDA">
      <w:rPr>
        <w:rFonts w:ascii="Times New Roman" w:hAnsi="Times New Roman" w:cs="Times New Roman"/>
        <w:sz w:val="24"/>
        <w:szCs w:val="28"/>
      </w:rPr>
      <w:t>BENGKAYANG Kode Pos . 79282</w:t>
    </w:r>
  </w:p>
  <w:p w:rsidR="00425A0C" w:rsidRPr="00304543" w:rsidRDefault="00425A0C" w:rsidP="00425A0C">
    <w:pPr>
      <w:pStyle w:val="Header"/>
      <w:ind w:left="720"/>
      <w:jc w:val="center"/>
      <w:rPr>
        <w:rFonts w:ascii="Times New Roman" w:hAnsi="Times New Roman" w:cs="Times New Roman"/>
      </w:rPr>
    </w:pPr>
    <w:r w:rsidRPr="00E15CDA">
      <w:rPr>
        <w:rFonts w:ascii="Times New Roman" w:hAnsi="Times New Roman" w:cs="Times New Roman"/>
        <w:noProof/>
        <w:sz w:val="24"/>
        <w:szCs w:val="28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2FC9B" wp14:editId="16218D45">
              <wp:simplePos x="0" y="0"/>
              <wp:positionH relativeFrom="column">
                <wp:posOffset>-301925</wp:posOffset>
              </wp:positionH>
              <wp:positionV relativeFrom="paragraph">
                <wp:posOffset>124412</wp:posOffset>
              </wp:positionV>
              <wp:extent cx="6305634" cy="19110"/>
              <wp:effectExtent l="19050" t="38100" r="3810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634" cy="19110"/>
                      </a:xfrm>
                      <a:prstGeom prst="line">
                        <a:avLst/>
                      </a:prstGeom>
                      <a:ln w="7937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CE4C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5pt,9.8pt" to="47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" strokecolor="black [3213]" strokeweight="6.25pt">
              <v:stroke linestyle="thickThin" joinstyle="miter"/>
            </v:line>
          </w:pict>
        </mc:Fallback>
      </mc:AlternateContent>
    </w:r>
  </w:p>
  <w:p w:rsidR="00425A0C" w:rsidRDefault="00425A0C" w:rsidP="00425A0C"/>
  <w:p w:rsidR="00425A0C" w:rsidRDefault="00425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0C"/>
    <w:rsid w:val="000556D1"/>
    <w:rsid w:val="00141B64"/>
    <w:rsid w:val="003318F0"/>
    <w:rsid w:val="00425A0C"/>
    <w:rsid w:val="00444A8B"/>
    <w:rsid w:val="00476AC2"/>
    <w:rsid w:val="007C0D62"/>
    <w:rsid w:val="008E6FDF"/>
    <w:rsid w:val="00AC742F"/>
    <w:rsid w:val="00B06EC8"/>
    <w:rsid w:val="00DC2997"/>
    <w:rsid w:val="00DC4488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C05E"/>
  <w15:chartTrackingRefBased/>
  <w15:docId w15:val="{A81BC3AF-7FBC-4A96-8384-05E6FDE7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A0C"/>
  </w:style>
  <w:style w:type="paragraph" w:styleId="Footer">
    <w:name w:val="footer"/>
    <w:basedOn w:val="Normal"/>
    <w:link w:val="FooterChar"/>
    <w:uiPriority w:val="99"/>
    <w:unhideWhenUsed/>
    <w:rsid w:val="0042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A0C"/>
  </w:style>
  <w:style w:type="paragraph" w:styleId="BalloonText">
    <w:name w:val="Balloon Text"/>
    <w:basedOn w:val="Normal"/>
    <w:link w:val="BalloonTextChar"/>
    <w:uiPriority w:val="99"/>
    <w:semiHidden/>
    <w:unhideWhenUsed/>
    <w:rsid w:val="0044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2021-04-12T05:15:00Z</cp:lastPrinted>
  <dcterms:created xsi:type="dcterms:W3CDTF">2021-04-12T04:42:00Z</dcterms:created>
  <dcterms:modified xsi:type="dcterms:W3CDTF">2021-04-12T05:54:00Z</dcterms:modified>
</cp:coreProperties>
</file>