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93" w:rsidRPr="00AC742F" w:rsidRDefault="00D76C93" w:rsidP="00D76C93">
      <w:pPr>
        <w:spacing w:after="0"/>
        <w:jc w:val="center"/>
        <w:rPr>
          <w:b/>
          <w:sz w:val="32"/>
          <w:szCs w:val="32"/>
          <w:u w:val="single"/>
        </w:rPr>
      </w:pPr>
      <w:bookmarkStart w:id="0" w:name="_GoBack"/>
      <w:bookmarkEnd w:id="0"/>
      <w:r>
        <w:rPr>
          <w:b/>
          <w:sz w:val="32"/>
          <w:szCs w:val="32"/>
          <w:u w:val="single"/>
        </w:rPr>
        <w:t>PENGUMUMAN</w:t>
      </w:r>
    </w:p>
    <w:p w:rsidR="00D76C93" w:rsidRDefault="00D76C93" w:rsidP="00D76C93">
      <w:pPr>
        <w:spacing w:after="0"/>
        <w:jc w:val="center"/>
      </w:pPr>
      <w:r>
        <w:t>NOMOR : 027 / 00</w:t>
      </w:r>
      <w:r>
        <w:t>3</w:t>
      </w:r>
      <w:r>
        <w:t xml:space="preserve"> /BPBJ-B/2021</w:t>
      </w:r>
    </w:p>
    <w:p w:rsidR="00D76C93" w:rsidRDefault="00D76C93" w:rsidP="00D76C93">
      <w:pPr>
        <w:jc w:val="center"/>
      </w:pPr>
    </w:p>
    <w:p w:rsidR="00D76C93" w:rsidRDefault="00D76C93" w:rsidP="00D76C93">
      <w:pPr>
        <w:jc w:val="both"/>
      </w:pPr>
      <w:r>
        <w:t xml:space="preserve">Pada hari ini Selasa Tanggal 4 Bulan Mei Tahun 2021 pukul 16.35 wib telah terjadi gangguan pada server LPSE Kabupaten Bengkayang,  dikarenakan gangguan alam yaitu sambaran petir sehingga status server off, maka diberitahukan pengguna akses SPSE untuk sementara menunda kegiatannya sampai batas waktu yang belum bisa ditetapkan. </w:t>
      </w:r>
      <w:r>
        <w:t>Akses server dapat dipergunakan kembali pada hari Rabu tanggal 5 Mei pukul. 11.54 wib.</w:t>
      </w:r>
    </w:p>
    <w:p w:rsidR="00D76C93" w:rsidRDefault="00D76C93" w:rsidP="00D76C93">
      <w:pPr>
        <w:jc w:val="both"/>
      </w:pPr>
      <w:r>
        <w:t>Demikian berita acara ini dibuat dengan sesungguhnya dalam rangkap 2 (dua) untuk dipergunakan sebagaimana mestinya.</w:t>
      </w:r>
    </w:p>
    <w:p w:rsidR="00D76C93" w:rsidRDefault="00D76C93" w:rsidP="00D76C93">
      <w:pPr>
        <w:jc w:val="both"/>
      </w:pPr>
    </w:p>
    <w:p w:rsidR="00D76C93" w:rsidRDefault="00D76C93" w:rsidP="00D76C93">
      <w:pPr>
        <w:ind w:left="5040"/>
        <w:jc w:val="center"/>
      </w:pPr>
      <w:r>
        <w:t>Dibuat di Bengkayang,  5 Mei 2021</w:t>
      </w:r>
    </w:p>
    <w:p w:rsidR="00D76C93" w:rsidRDefault="00D76C93" w:rsidP="00D76C93">
      <w:pPr>
        <w:ind w:left="5040"/>
        <w:jc w:val="center"/>
      </w:pPr>
      <w:r>
        <w:t>ttd</w:t>
      </w:r>
    </w:p>
    <w:p w:rsidR="00D76C93" w:rsidRDefault="00D76C93" w:rsidP="00D76C93">
      <w:pPr>
        <w:ind w:left="5040"/>
        <w:jc w:val="center"/>
      </w:pPr>
      <w:r>
        <w:t>LPSE Kabupaten Bengkayang</w:t>
      </w:r>
    </w:p>
    <w:p w:rsidR="00D76C93" w:rsidRDefault="00D76C93" w:rsidP="00D76C93">
      <w:pPr>
        <w:spacing w:after="0"/>
        <w:ind w:left="5041"/>
        <w:jc w:val="center"/>
      </w:pPr>
    </w:p>
    <w:p w:rsidR="00425A0C" w:rsidRPr="00425A0C" w:rsidRDefault="00425A0C" w:rsidP="00425A0C">
      <w:pPr>
        <w:jc w:val="both"/>
      </w:pPr>
    </w:p>
    <w:sectPr w:rsidR="00425A0C" w:rsidRPr="00425A0C" w:rsidSect="00425A0C">
      <w:headerReference w:type="default" r:id="rId6"/>
      <w:pgSz w:w="11906" w:h="16838"/>
      <w:pgMar w:top="426"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45" w:rsidRDefault="00C36845" w:rsidP="00425A0C">
      <w:pPr>
        <w:spacing w:after="0" w:line="240" w:lineRule="auto"/>
      </w:pPr>
      <w:r>
        <w:separator/>
      </w:r>
    </w:p>
  </w:endnote>
  <w:endnote w:type="continuationSeparator" w:id="0">
    <w:p w:rsidR="00C36845" w:rsidRDefault="00C36845" w:rsidP="0042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45" w:rsidRDefault="00C36845" w:rsidP="00425A0C">
      <w:pPr>
        <w:spacing w:after="0" w:line="240" w:lineRule="auto"/>
      </w:pPr>
      <w:r>
        <w:separator/>
      </w:r>
    </w:p>
  </w:footnote>
  <w:footnote w:type="continuationSeparator" w:id="0">
    <w:p w:rsidR="00C36845" w:rsidRDefault="00C36845" w:rsidP="0042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0C" w:rsidRPr="00E15CDA" w:rsidRDefault="00425A0C" w:rsidP="00425A0C">
    <w:pPr>
      <w:pStyle w:val="Header"/>
      <w:ind w:left="720"/>
      <w:jc w:val="center"/>
      <w:rPr>
        <w:rFonts w:ascii="Times New Roman" w:hAnsi="Times New Roman" w:cs="Times New Roman"/>
        <w:sz w:val="32"/>
        <w:szCs w:val="36"/>
      </w:rPr>
    </w:pPr>
    <w:r w:rsidRPr="00E15CDA">
      <w:rPr>
        <w:rFonts w:ascii="Times New Roman" w:hAnsi="Times New Roman" w:cs="Times New Roman"/>
        <w:noProof/>
        <w:sz w:val="20"/>
        <w:lang w:eastAsia="id-ID"/>
      </w:rPr>
      <w:drawing>
        <wp:anchor distT="0" distB="0" distL="114300" distR="114300" simplePos="0" relativeHeight="251659264" behindDoc="0" locked="0" layoutInCell="1" allowOverlap="1" wp14:anchorId="6D550C1F" wp14:editId="72BEF326">
          <wp:simplePos x="0" y="0"/>
          <wp:positionH relativeFrom="column">
            <wp:posOffset>-370936</wp:posOffset>
          </wp:positionH>
          <wp:positionV relativeFrom="paragraph">
            <wp:posOffset>-20343</wp:posOffset>
          </wp:positionV>
          <wp:extent cx="828519" cy="11300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6000" contrast="48000"/>
                    <a:grayscl/>
                    <a:extLst>
                      <a:ext uri="{28A0092B-C50C-407E-A947-70E740481C1C}">
                        <a14:useLocalDpi xmlns:a14="http://schemas.microsoft.com/office/drawing/2010/main" val="0"/>
                      </a:ext>
                    </a:extLst>
                  </a:blip>
                  <a:srcRect/>
                  <a:stretch>
                    <a:fillRect/>
                  </a:stretch>
                </pic:blipFill>
                <pic:spPr bwMode="auto">
                  <a:xfrm>
                    <a:off x="0" y="0"/>
                    <a:ext cx="836154" cy="1140474"/>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Pr="00E15CDA">
      <w:rPr>
        <w:rFonts w:ascii="Times New Roman" w:hAnsi="Times New Roman" w:cs="Times New Roman"/>
        <w:sz w:val="32"/>
        <w:szCs w:val="36"/>
      </w:rPr>
      <w:t>PEMERINTAH KABUPATEN BENGKAYANG</w:t>
    </w:r>
  </w:p>
  <w:p w:rsidR="00425A0C" w:rsidRPr="00E15CDA" w:rsidRDefault="00425A0C" w:rsidP="00425A0C">
    <w:pPr>
      <w:pStyle w:val="Header"/>
      <w:ind w:left="720"/>
      <w:jc w:val="center"/>
      <w:rPr>
        <w:rFonts w:ascii="Times New Roman" w:hAnsi="Times New Roman" w:cs="Times New Roman"/>
        <w:b/>
        <w:sz w:val="44"/>
        <w:szCs w:val="48"/>
      </w:rPr>
    </w:pPr>
    <w:r w:rsidRPr="00E15CDA">
      <w:rPr>
        <w:rFonts w:ascii="Times New Roman" w:hAnsi="Times New Roman" w:cs="Times New Roman"/>
        <w:b/>
        <w:sz w:val="44"/>
        <w:szCs w:val="48"/>
      </w:rPr>
      <w:t xml:space="preserve">SEKRETARIAT DAERAH </w:t>
    </w:r>
  </w:p>
  <w:p w:rsidR="00425A0C" w:rsidRPr="00E15CDA" w:rsidRDefault="00425A0C" w:rsidP="00425A0C">
    <w:pPr>
      <w:pStyle w:val="Header"/>
      <w:ind w:left="720"/>
      <w:jc w:val="center"/>
      <w:rPr>
        <w:rFonts w:ascii="Times New Roman" w:hAnsi="Times New Roman" w:cs="Times New Roman"/>
        <w:sz w:val="24"/>
        <w:szCs w:val="28"/>
      </w:rPr>
    </w:pPr>
    <w:r w:rsidRPr="00E15CDA">
      <w:rPr>
        <w:rFonts w:ascii="Times New Roman" w:hAnsi="Times New Roman" w:cs="Times New Roman"/>
        <w:sz w:val="24"/>
        <w:szCs w:val="28"/>
      </w:rPr>
      <w:t>Jalan Guna Baru Trans Rangkang Telp,(0562) 441807, 441612, 441553</w:t>
    </w:r>
  </w:p>
  <w:p w:rsidR="00425A0C" w:rsidRPr="00E15CDA" w:rsidRDefault="00425A0C" w:rsidP="00425A0C">
    <w:pPr>
      <w:pStyle w:val="Header"/>
      <w:ind w:left="720"/>
      <w:jc w:val="center"/>
      <w:rPr>
        <w:rFonts w:ascii="Times New Roman" w:hAnsi="Times New Roman" w:cs="Times New Roman"/>
        <w:sz w:val="24"/>
        <w:szCs w:val="28"/>
      </w:rPr>
    </w:pPr>
    <w:r w:rsidRPr="00E15CDA">
      <w:rPr>
        <w:rFonts w:ascii="Times New Roman" w:hAnsi="Times New Roman" w:cs="Times New Roman"/>
        <w:sz w:val="24"/>
        <w:szCs w:val="28"/>
      </w:rPr>
      <w:t>Fax.(0562) 441808, 441057</w:t>
    </w:r>
  </w:p>
  <w:p w:rsidR="00425A0C" w:rsidRPr="00E15CDA" w:rsidRDefault="00425A0C" w:rsidP="00425A0C">
    <w:pPr>
      <w:pStyle w:val="Header"/>
      <w:ind w:left="720"/>
      <w:jc w:val="center"/>
      <w:rPr>
        <w:rFonts w:ascii="Times New Roman" w:hAnsi="Times New Roman" w:cs="Times New Roman"/>
        <w:sz w:val="24"/>
        <w:szCs w:val="28"/>
      </w:rPr>
    </w:pPr>
    <w:r w:rsidRPr="00E15CDA">
      <w:rPr>
        <w:rFonts w:ascii="Times New Roman" w:hAnsi="Times New Roman" w:cs="Times New Roman"/>
        <w:sz w:val="24"/>
        <w:szCs w:val="28"/>
      </w:rPr>
      <w:t>BENGKAYANG Kode Pos . 79282</w:t>
    </w:r>
  </w:p>
  <w:p w:rsidR="00425A0C" w:rsidRPr="00304543" w:rsidRDefault="00425A0C" w:rsidP="00425A0C">
    <w:pPr>
      <w:pStyle w:val="Header"/>
      <w:ind w:left="720"/>
      <w:jc w:val="center"/>
      <w:rPr>
        <w:rFonts w:ascii="Times New Roman" w:hAnsi="Times New Roman" w:cs="Times New Roman"/>
      </w:rPr>
    </w:pPr>
    <w:r w:rsidRPr="00E15CDA">
      <w:rPr>
        <w:rFonts w:ascii="Times New Roman" w:hAnsi="Times New Roman" w:cs="Times New Roman"/>
        <w:noProof/>
        <w:sz w:val="24"/>
        <w:szCs w:val="28"/>
        <w:lang w:eastAsia="id-ID"/>
      </w:rPr>
      <mc:AlternateContent>
        <mc:Choice Requires="wps">
          <w:drawing>
            <wp:anchor distT="0" distB="0" distL="114300" distR="114300" simplePos="0" relativeHeight="251660288" behindDoc="0" locked="0" layoutInCell="1" allowOverlap="1" wp14:anchorId="2282FC9B" wp14:editId="16218D45">
              <wp:simplePos x="0" y="0"/>
              <wp:positionH relativeFrom="column">
                <wp:posOffset>-301925</wp:posOffset>
              </wp:positionH>
              <wp:positionV relativeFrom="paragraph">
                <wp:posOffset>124412</wp:posOffset>
              </wp:positionV>
              <wp:extent cx="6305634" cy="19110"/>
              <wp:effectExtent l="19050" t="38100" r="38100" b="38100"/>
              <wp:wrapNone/>
              <wp:docPr id="3" name="Straight Connector 3"/>
              <wp:cNvGraphicFramePr/>
              <a:graphic xmlns:a="http://schemas.openxmlformats.org/drawingml/2006/main">
                <a:graphicData uri="http://schemas.microsoft.com/office/word/2010/wordprocessingShape">
                  <wps:wsp>
                    <wps:cNvCnPr/>
                    <wps:spPr>
                      <a:xfrm>
                        <a:off x="0" y="0"/>
                        <a:ext cx="6305634" cy="19110"/>
                      </a:xfrm>
                      <a:prstGeom prst="line">
                        <a:avLst/>
                      </a:prstGeom>
                      <a:ln w="793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CE4C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9.8pt" to="47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" strokecolor="black [3213]" strokeweight="6.25pt">
              <v:stroke linestyle="thickThin" joinstyle="miter"/>
            </v:line>
          </w:pict>
        </mc:Fallback>
      </mc:AlternateContent>
    </w:r>
  </w:p>
  <w:p w:rsidR="00425A0C" w:rsidRDefault="00425A0C" w:rsidP="00425A0C"/>
  <w:p w:rsidR="00425A0C" w:rsidRDefault="00425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0C"/>
    <w:rsid w:val="000556D1"/>
    <w:rsid w:val="000B265D"/>
    <w:rsid w:val="00141B64"/>
    <w:rsid w:val="003318F0"/>
    <w:rsid w:val="00425A0C"/>
    <w:rsid w:val="00444A8B"/>
    <w:rsid w:val="00476AC2"/>
    <w:rsid w:val="00614BCC"/>
    <w:rsid w:val="00657F56"/>
    <w:rsid w:val="0079737B"/>
    <w:rsid w:val="007C0D62"/>
    <w:rsid w:val="007E6555"/>
    <w:rsid w:val="008A0AAA"/>
    <w:rsid w:val="008E6FDF"/>
    <w:rsid w:val="00971580"/>
    <w:rsid w:val="009A6BF2"/>
    <w:rsid w:val="00AC742F"/>
    <w:rsid w:val="00B06EC8"/>
    <w:rsid w:val="00C36845"/>
    <w:rsid w:val="00D76C93"/>
    <w:rsid w:val="00DC2997"/>
    <w:rsid w:val="00DC4488"/>
    <w:rsid w:val="00FD0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F3BB"/>
  <w15:chartTrackingRefBased/>
  <w15:docId w15:val="{A81BC3AF-7FBC-4A96-8384-05E6FDE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0C"/>
  </w:style>
  <w:style w:type="paragraph" w:styleId="Footer">
    <w:name w:val="footer"/>
    <w:basedOn w:val="Normal"/>
    <w:link w:val="FooterChar"/>
    <w:uiPriority w:val="99"/>
    <w:unhideWhenUsed/>
    <w:rsid w:val="0042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0C"/>
  </w:style>
  <w:style w:type="paragraph" w:styleId="BalloonText">
    <w:name w:val="Balloon Text"/>
    <w:basedOn w:val="Normal"/>
    <w:link w:val="BalloonTextChar"/>
    <w:uiPriority w:val="99"/>
    <w:semiHidden/>
    <w:unhideWhenUsed/>
    <w:rsid w:val="0044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2021-05-05T02:58:00Z</cp:lastPrinted>
  <dcterms:created xsi:type="dcterms:W3CDTF">2021-05-05T04:56:00Z</dcterms:created>
  <dcterms:modified xsi:type="dcterms:W3CDTF">2021-05-05T04:56:00Z</dcterms:modified>
</cp:coreProperties>
</file>